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BA0" w:rsidRPr="004D1186" w:rsidRDefault="00830BA0" w:rsidP="00830BA0">
      <w:pPr>
        <w:pStyle w:val="Heading1"/>
      </w:pPr>
      <w:r w:rsidRPr="004D1186">
        <w:t xml:space="preserve">VIỆT ĐIỆN U LINH TẬP </w:t>
      </w:r>
      <w:r w:rsidRPr="005D384B">
        <w:t>(</w:t>
      </w:r>
      <w:r w:rsidRPr="005D384B">
        <w:rPr>
          <w:rFonts w:ascii="PMingLiU" w:eastAsia="PMingLiU" w:hAnsi="PMingLiU" w:hint="eastAsia"/>
        </w:rPr>
        <w:t>越 甸 幽 靈 集</w:t>
      </w:r>
      <w:r w:rsidRPr="005D384B">
        <w:t>)</w:t>
      </w:r>
      <w:r w:rsidRPr="004D1186">
        <w:t xml:space="preserve"> (Tập truyện về cõi u linh ở nước Việt), tác phẩm cổ xưa nhất của Việt Nam, tập hợp truyền thuyết về các vị thần linh Việt Nam do Lý Tế Xuyên - một vị quan phụ trách việc chăm lo tế tự dưới thời vua Trần Hiến Tông - biên soạn vào giữa thế kỷ XIV.</w:t>
      </w:r>
    </w:p>
    <w:p w:rsidR="00830BA0" w:rsidRPr="004D1186" w:rsidRDefault="00830BA0" w:rsidP="00830BA0">
      <w:pPr>
        <w:keepNext/>
        <w:widowControl w:val="0"/>
        <w:spacing w:line="240" w:lineRule="auto"/>
        <w:rPr>
          <w:rFonts w:ascii="Times New Roman" w:eastAsia="Calibri" w:hAnsi="Times New Roman" w:cs="Times New Roman"/>
          <w:color w:val="000000" w:themeColor="text1"/>
          <w:sz w:val="28"/>
          <w:szCs w:val="28"/>
          <w:lang w:val="vi-VN"/>
        </w:rPr>
      </w:pPr>
      <w:r w:rsidRPr="004D1186">
        <w:rPr>
          <w:rFonts w:ascii="Times New Roman" w:eastAsia="Calibri" w:hAnsi="Times New Roman" w:cs="Times New Roman"/>
          <w:color w:val="000000" w:themeColor="text1"/>
          <w:sz w:val="28"/>
          <w:szCs w:val="28"/>
        </w:rPr>
        <w:t xml:space="preserve">Thời gian ra đời tác phẩm </w:t>
      </w:r>
      <w:r w:rsidRPr="004D1186">
        <w:rPr>
          <w:rFonts w:ascii="Times New Roman" w:eastAsia="Calibri" w:hAnsi="Times New Roman" w:cs="Times New Roman"/>
          <w:color w:val="000000" w:themeColor="text1"/>
          <w:sz w:val="28"/>
          <w:szCs w:val="28"/>
          <w:lang w:val="vi-VN"/>
        </w:rPr>
        <w:t>vào khoảng năm 1329 đến năm 1341</w:t>
      </w:r>
      <w:r w:rsidRPr="004D1186">
        <w:rPr>
          <w:rFonts w:ascii="Times New Roman" w:eastAsia="Calibri" w:hAnsi="Times New Roman" w:cs="Times New Roman"/>
          <w:color w:val="000000" w:themeColor="text1"/>
          <w:sz w:val="28"/>
          <w:szCs w:val="28"/>
        </w:rPr>
        <w:t xml:space="preserve"> (theo </w:t>
      </w:r>
      <w:r w:rsidRPr="004D1186">
        <w:rPr>
          <w:rFonts w:ascii="Times New Roman" w:eastAsia="Calibri" w:hAnsi="Times New Roman" w:cs="Times New Roman"/>
          <w:color w:val="000000" w:themeColor="text1"/>
          <w:sz w:val="28"/>
          <w:szCs w:val="28"/>
          <w:lang w:val="vi-VN"/>
        </w:rPr>
        <w:t>Lê Quý Đôn</w:t>
      </w:r>
      <w:r w:rsidRPr="004D1186">
        <w:rPr>
          <w:rFonts w:ascii="Times New Roman" w:eastAsia="Calibri" w:hAnsi="Times New Roman" w:cs="Times New Roman"/>
          <w:color w:val="000000" w:themeColor="text1"/>
          <w:sz w:val="28"/>
          <w:szCs w:val="28"/>
        </w:rPr>
        <w:t>)</w:t>
      </w:r>
      <w:r w:rsidRPr="004D1186">
        <w:rPr>
          <w:rFonts w:ascii="Times New Roman" w:eastAsia="Calibri" w:hAnsi="Times New Roman" w:cs="Times New Roman"/>
          <w:color w:val="000000" w:themeColor="text1"/>
          <w:sz w:val="28"/>
          <w:szCs w:val="28"/>
          <w:lang w:val="vi-VN"/>
        </w:rPr>
        <w:t xml:space="preserve">: “Hồi đầu niên hiệu Khai Hựu (1329-1341) nhà Trần, Lý Tế Xuyên phụng mệnh chép </w:t>
      </w:r>
      <w:r w:rsidRPr="004D1186">
        <w:rPr>
          <w:rFonts w:ascii="Times New Roman" w:eastAsia="Calibri" w:hAnsi="Times New Roman" w:cs="Times New Roman"/>
          <w:i/>
          <w:color w:val="000000" w:themeColor="text1"/>
          <w:sz w:val="28"/>
          <w:szCs w:val="28"/>
        </w:rPr>
        <w:t>VĐULT</w:t>
      </w:r>
      <w:r w:rsidRPr="004D1186">
        <w:rPr>
          <w:rFonts w:ascii="Times New Roman" w:eastAsia="Calibri" w:hAnsi="Times New Roman" w:cs="Times New Roman"/>
          <w:color w:val="000000" w:themeColor="text1"/>
          <w:sz w:val="28"/>
          <w:szCs w:val="28"/>
          <w:lang w:val="vi-VN"/>
        </w:rPr>
        <w:t xml:space="preserve">, ghi đền miếu thờ các vị thần”. </w:t>
      </w:r>
    </w:p>
    <w:p w:rsidR="00830BA0" w:rsidRPr="004D1186" w:rsidRDefault="00830BA0" w:rsidP="00830BA0">
      <w:pPr>
        <w:keepNext/>
        <w:widowControl w:val="0"/>
        <w:tabs>
          <w:tab w:val="left" w:pos="9498"/>
        </w:tabs>
        <w:spacing w:line="240" w:lineRule="auto"/>
        <w:rPr>
          <w:rFonts w:ascii="Times New Roman" w:eastAsia="Calibri" w:hAnsi="Times New Roman" w:cs="Times New Roman"/>
          <w:i/>
          <w:color w:val="000000" w:themeColor="text1"/>
          <w:sz w:val="28"/>
          <w:szCs w:val="28"/>
          <w:lang w:val="vi-VN"/>
        </w:rPr>
      </w:pPr>
      <w:r w:rsidRPr="004D1186">
        <w:rPr>
          <w:rFonts w:ascii="Times New Roman" w:eastAsia="Calibri" w:hAnsi="Times New Roman" w:cs="Times New Roman"/>
          <w:color w:val="000000" w:themeColor="text1"/>
          <w:sz w:val="28"/>
          <w:szCs w:val="28"/>
          <w:lang w:val="vi-VN"/>
        </w:rPr>
        <w:t>Không có tài liệu ghi chép về tiểu sử, quê quán của Lý Tế Xuyên, chỉ biết là ông làm quan trông coi việc tế tự dưới triều Trần Hiến Tông (1329-1341)</w:t>
      </w:r>
      <w:r w:rsidRPr="004D1186">
        <w:rPr>
          <w:rFonts w:ascii="Times New Roman" w:eastAsia="Calibri" w:hAnsi="Times New Roman" w:cs="Times New Roman"/>
          <w:color w:val="000000" w:themeColor="text1"/>
          <w:sz w:val="28"/>
          <w:szCs w:val="28"/>
        </w:rPr>
        <w:t xml:space="preserve">. </w:t>
      </w:r>
      <w:r w:rsidRPr="004D1186">
        <w:rPr>
          <w:rFonts w:ascii="Times New Roman" w:eastAsia="Calibri" w:hAnsi="Times New Roman" w:cs="Times New Roman"/>
          <w:color w:val="000000" w:themeColor="text1"/>
          <w:sz w:val="28"/>
          <w:szCs w:val="28"/>
          <w:lang w:val="vi-VN"/>
        </w:rPr>
        <w:t>Lý Tế Xuyên đã sử dụng một số truyện chép trong</w:t>
      </w:r>
      <w:r w:rsidRPr="004D1186">
        <w:rPr>
          <w:rFonts w:ascii="Times New Roman" w:eastAsia="Calibri" w:hAnsi="Times New Roman" w:cs="Times New Roman"/>
          <w:color w:val="000000" w:themeColor="text1"/>
          <w:sz w:val="28"/>
          <w:szCs w:val="28"/>
        </w:rPr>
        <w:t xml:space="preserve"> sách</w:t>
      </w:r>
      <w:r w:rsidRPr="004D1186">
        <w:rPr>
          <w:rFonts w:ascii="Times New Roman" w:eastAsia="Calibri" w:hAnsi="Times New Roman" w:cs="Times New Roman"/>
          <w:color w:val="000000" w:themeColor="text1"/>
          <w:sz w:val="28"/>
          <w:szCs w:val="28"/>
          <w:lang w:val="vi-VN"/>
        </w:rPr>
        <w:t xml:space="preserve"> </w:t>
      </w:r>
      <w:r w:rsidRPr="004D1186">
        <w:rPr>
          <w:rFonts w:ascii="Times New Roman" w:eastAsia="Calibri" w:hAnsi="Times New Roman" w:cs="Times New Roman"/>
          <w:i/>
          <w:color w:val="000000" w:themeColor="text1"/>
          <w:sz w:val="28"/>
          <w:szCs w:val="28"/>
          <w:lang w:val="vi-VN"/>
        </w:rPr>
        <w:t>Đại Việt sử ký</w:t>
      </w:r>
      <w:r w:rsidRPr="004D1186">
        <w:rPr>
          <w:rFonts w:ascii="Times New Roman" w:eastAsia="Calibri" w:hAnsi="Times New Roman" w:cs="Times New Roman"/>
          <w:color w:val="000000" w:themeColor="text1"/>
          <w:sz w:val="28"/>
          <w:szCs w:val="28"/>
          <w:lang w:val="vi-VN"/>
        </w:rPr>
        <w:t xml:space="preserve"> của Lê Văn Hưu như </w:t>
      </w:r>
      <w:r w:rsidRPr="004D1186">
        <w:rPr>
          <w:rFonts w:ascii="Times New Roman" w:eastAsia="Calibri" w:hAnsi="Times New Roman" w:cs="Times New Roman"/>
          <w:i/>
          <w:color w:val="000000" w:themeColor="text1"/>
          <w:sz w:val="28"/>
          <w:szCs w:val="28"/>
          <w:lang w:val="vi-VN"/>
        </w:rPr>
        <w:t>Giao Chỉ ký</w:t>
      </w:r>
      <w:r w:rsidRPr="004D1186">
        <w:rPr>
          <w:rFonts w:ascii="Times New Roman" w:eastAsia="Calibri" w:hAnsi="Times New Roman" w:cs="Times New Roman"/>
          <w:color w:val="000000" w:themeColor="text1"/>
          <w:sz w:val="28"/>
          <w:szCs w:val="28"/>
          <w:lang w:val="vi-VN"/>
        </w:rPr>
        <w:t xml:space="preserve">, </w:t>
      </w:r>
      <w:r w:rsidRPr="004D1186">
        <w:rPr>
          <w:rFonts w:ascii="Times New Roman" w:eastAsia="Calibri" w:hAnsi="Times New Roman" w:cs="Times New Roman"/>
          <w:i/>
          <w:color w:val="000000" w:themeColor="text1"/>
          <w:sz w:val="28"/>
          <w:szCs w:val="28"/>
          <w:lang w:val="vi-VN"/>
        </w:rPr>
        <w:t>Giao Châu ký</w:t>
      </w:r>
      <w:r w:rsidRPr="004D1186">
        <w:rPr>
          <w:rFonts w:ascii="Times New Roman" w:eastAsia="Calibri" w:hAnsi="Times New Roman" w:cs="Times New Roman"/>
          <w:color w:val="000000" w:themeColor="text1"/>
          <w:sz w:val="28"/>
          <w:szCs w:val="28"/>
          <w:lang w:val="vi-VN"/>
        </w:rPr>
        <w:t xml:space="preserve">,… và sử dụng tài liệu dân gian, thần tích để biên soạn </w:t>
      </w:r>
      <w:r w:rsidRPr="004D1186">
        <w:rPr>
          <w:rFonts w:ascii="Times New Roman" w:eastAsia="Calibri" w:hAnsi="Times New Roman" w:cs="Times New Roman"/>
          <w:i/>
          <w:color w:val="000000" w:themeColor="text1"/>
          <w:sz w:val="28"/>
          <w:szCs w:val="28"/>
        </w:rPr>
        <w:t>VĐULT</w:t>
      </w:r>
      <w:r w:rsidRPr="004D1186">
        <w:rPr>
          <w:rFonts w:ascii="Times New Roman" w:eastAsia="Calibri" w:hAnsi="Times New Roman" w:cs="Times New Roman"/>
          <w:color w:val="000000" w:themeColor="text1"/>
          <w:sz w:val="28"/>
          <w:szCs w:val="28"/>
          <w:lang w:val="vi-VN"/>
        </w:rPr>
        <w:t xml:space="preserve">. Sau này, bản </w:t>
      </w:r>
      <w:r w:rsidRPr="004D1186">
        <w:rPr>
          <w:rFonts w:ascii="Times New Roman" w:eastAsia="Calibri" w:hAnsi="Times New Roman" w:cs="Times New Roman"/>
          <w:i/>
          <w:color w:val="000000" w:themeColor="text1"/>
          <w:sz w:val="28"/>
          <w:szCs w:val="28"/>
        </w:rPr>
        <w:t>VĐULT</w:t>
      </w:r>
      <w:r w:rsidRPr="004D1186">
        <w:rPr>
          <w:rFonts w:ascii="Times New Roman" w:eastAsia="Calibri" w:hAnsi="Times New Roman" w:cs="Times New Roman"/>
          <w:color w:val="000000" w:themeColor="text1"/>
          <w:sz w:val="28"/>
          <w:szCs w:val="28"/>
          <w:lang w:val="vi-VN"/>
        </w:rPr>
        <w:t xml:space="preserve"> được chép thêm những truyện mới và đến thế kỷ XVIII, việc bổ sung này mới hoàn thành. Hiện </w:t>
      </w:r>
      <w:r w:rsidRPr="004D1186">
        <w:rPr>
          <w:rFonts w:ascii="Times New Roman" w:eastAsia="Calibri" w:hAnsi="Times New Roman" w:cs="Times New Roman"/>
          <w:color w:val="000000" w:themeColor="text1"/>
          <w:sz w:val="28"/>
          <w:szCs w:val="28"/>
        </w:rPr>
        <w:t>nay</w:t>
      </w:r>
      <w:r w:rsidRPr="004D1186">
        <w:rPr>
          <w:rFonts w:ascii="Times New Roman" w:eastAsia="Calibri" w:hAnsi="Times New Roman" w:cs="Times New Roman"/>
          <w:color w:val="000000" w:themeColor="text1"/>
          <w:sz w:val="28"/>
          <w:szCs w:val="28"/>
          <w:lang w:val="vi-VN"/>
        </w:rPr>
        <w:t xml:space="preserve"> còn bản chữ Hán sao lục </w:t>
      </w:r>
      <w:r w:rsidRPr="004D1186">
        <w:rPr>
          <w:rFonts w:ascii="Times New Roman" w:eastAsia="Calibri" w:hAnsi="Times New Roman" w:cs="Times New Roman"/>
          <w:i/>
          <w:color w:val="000000" w:themeColor="text1"/>
          <w:sz w:val="28"/>
          <w:szCs w:val="28"/>
        </w:rPr>
        <w:t>VĐULT</w:t>
      </w:r>
      <w:r w:rsidRPr="004D1186">
        <w:rPr>
          <w:rFonts w:ascii="Times New Roman" w:eastAsia="Calibri" w:hAnsi="Times New Roman" w:cs="Times New Roman"/>
          <w:color w:val="000000" w:themeColor="text1"/>
          <w:sz w:val="28"/>
          <w:szCs w:val="28"/>
          <w:lang w:val="vi-VN"/>
        </w:rPr>
        <w:t xml:space="preserve"> lưu tại Thư viện khoa học xã hội, Hà Nội (ký hiệu A. 751), được dịch ra tiếng Việt và Nhà xuất bản Văn hóa </w:t>
      </w:r>
      <w:r w:rsidRPr="004D1186">
        <w:rPr>
          <w:rFonts w:ascii="Times New Roman" w:eastAsia="Calibri" w:hAnsi="Times New Roman" w:cs="Times New Roman"/>
          <w:color w:val="000000" w:themeColor="text1"/>
          <w:sz w:val="28"/>
          <w:szCs w:val="28"/>
        </w:rPr>
        <w:t>ấn hành</w:t>
      </w:r>
      <w:r w:rsidRPr="004D1186">
        <w:rPr>
          <w:rFonts w:ascii="Times New Roman" w:eastAsia="Calibri" w:hAnsi="Times New Roman" w:cs="Times New Roman"/>
          <w:color w:val="000000" w:themeColor="text1"/>
          <w:sz w:val="28"/>
          <w:szCs w:val="28"/>
          <w:lang w:val="vi-VN"/>
        </w:rPr>
        <w:t xml:space="preserve"> năm 1960 với tên gọi </w:t>
      </w:r>
      <w:r w:rsidRPr="004D1186">
        <w:rPr>
          <w:rFonts w:ascii="Times New Roman" w:eastAsia="Calibri" w:hAnsi="Times New Roman" w:cs="Times New Roman"/>
          <w:i/>
          <w:color w:val="000000" w:themeColor="text1"/>
          <w:sz w:val="28"/>
          <w:szCs w:val="28"/>
          <w:lang w:val="vi-VN"/>
        </w:rPr>
        <w:t>Việt điện u linh</w:t>
      </w:r>
      <w:r w:rsidRPr="004D1186">
        <w:rPr>
          <w:rFonts w:ascii="Times New Roman" w:eastAsia="Calibri" w:hAnsi="Times New Roman" w:cs="Times New Roman"/>
          <w:color w:val="000000" w:themeColor="text1"/>
          <w:sz w:val="28"/>
          <w:szCs w:val="28"/>
          <w:lang w:val="vi-VN"/>
        </w:rPr>
        <w:t xml:space="preserve">. </w:t>
      </w:r>
    </w:p>
    <w:p w:rsidR="00830BA0" w:rsidRPr="004D1186" w:rsidRDefault="00830BA0" w:rsidP="00830BA0">
      <w:pPr>
        <w:keepNext/>
        <w:widowControl w:val="0"/>
        <w:spacing w:line="240" w:lineRule="auto"/>
        <w:rPr>
          <w:rFonts w:ascii="Times New Roman" w:eastAsia="Calibri" w:hAnsi="Times New Roman" w:cs="Times New Roman"/>
          <w:color w:val="000000" w:themeColor="text1"/>
          <w:spacing w:val="-2"/>
          <w:sz w:val="28"/>
          <w:szCs w:val="28"/>
          <w:lang w:val="vi-VN"/>
        </w:rPr>
      </w:pPr>
      <w:r w:rsidRPr="004D1186">
        <w:rPr>
          <w:rFonts w:ascii="Times New Roman" w:eastAsia="Calibri" w:hAnsi="Times New Roman" w:cs="Times New Roman"/>
          <w:i/>
          <w:color w:val="000000" w:themeColor="text1"/>
          <w:sz w:val="28"/>
          <w:szCs w:val="28"/>
        </w:rPr>
        <w:t>VĐULT</w:t>
      </w:r>
      <w:r w:rsidRPr="004D1186">
        <w:rPr>
          <w:rFonts w:ascii="Times New Roman" w:eastAsia="Calibri" w:hAnsi="Times New Roman" w:cs="Times New Roman"/>
          <w:color w:val="000000" w:themeColor="text1"/>
          <w:spacing w:val="-2"/>
          <w:sz w:val="28"/>
          <w:szCs w:val="28"/>
          <w:lang w:val="vi-VN"/>
        </w:rPr>
        <w:t xml:space="preserve"> có 27 truyện, bao gồm nhân quân (các vị vua), nhân thần (các bầy tôi) và hạo khí anh linh (khí lớn linh thiêng). </w:t>
      </w:r>
      <w:r w:rsidRPr="004D1186">
        <w:rPr>
          <w:rFonts w:ascii="Times New Roman" w:eastAsia="Calibri" w:hAnsi="Times New Roman" w:cs="Times New Roman"/>
          <w:color w:val="000000" w:themeColor="text1"/>
          <w:spacing w:val="-2"/>
          <w:sz w:val="28"/>
          <w:szCs w:val="28"/>
        </w:rPr>
        <w:t xml:space="preserve">Dương Quảng Hàm trong sách </w:t>
      </w:r>
      <w:r w:rsidRPr="004D1186">
        <w:rPr>
          <w:rFonts w:ascii="Times New Roman" w:eastAsia="Calibri" w:hAnsi="Times New Roman" w:cs="Times New Roman"/>
          <w:i/>
          <w:color w:val="000000" w:themeColor="text1"/>
          <w:spacing w:val="-2"/>
          <w:sz w:val="28"/>
          <w:szCs w:val="28"/>
        </w:rPr>
        <w:t>Việt Nam văn học sử  yếu</w:t>
      </w:r>
      <w:r w:rsidRPr="004D1186">
        <w:rPr>
          <w:rFonts w:ascii="Times New Roman" w:eastAsia="Calibri" w:hAnsi="Times New Roman" w:cs="Times New Roman"/>
          <w:color w:val="000000" w:themeColor="text1"/>
          <w:spacing w:val="-2"/>
          <w:sz w:val="28"/>
          <w:szCs w:val="28"/>
          <w:lang w:val="vi-VN"/>
        </w:rPr>
        <w:t xml:space="preserve"> cho rằng tập sách này đến thời Hậu Lê, có nhiều tác giả bổ sung thành bản </w:t>
      </w:r>
      <w:r w:rsidRPr="004D1186">
        <w:rPr>
          <w:rFonts w:ascii="Times New Roman" w:eastAsia="Calibri" w:hAnsi="Times New Roman" w:cs="Times New Roman"/>
          <w:i/>
          <w:color w:val="000000" w:themeColor="text1"/>
          <w:spacing w:val="-2"/>
          <w:sz w:val="28"/>
          <w:szCs w:val="28"/>
          <w:lang w:val="vi-VN"/>
        </w:rPr>
        <w:t>Tân đính</w:t>
      </w:r>
      <w:r w:rsidRPr="004D1186">
        <w:rPr>
          <w:rFonts w:ascii="Times New Roman" w:eastAsia="Calibri" w:hAnsi="Times New Roman" w:cs="Times New Roman"/>
          <w:color w:val="000000" w:themeColor="text1"/>
          <w:spacing w:val="-2"/>
          <w:sz w:val="28"/>
          <w:szCs w:val="28"/>
          <w:lang w:val="vi-VN"/>
        </w:rPr>
        <w:t xml:space="preserve">, gồm  4 quyển và 41 truyện. </w:t>
      </w:r>
    </w:p>
    <w:p w:rsidR="00830BA0" w:rsidRPr="004D1186" w:rsidRDefault="00830BA0" w:rsidP="00830BA0">
      <w:pPr>
        <w:keepNext/>
        <w:widowControl w:val="0"/>
        <w:shd w:val="clear" w:color="auto" w:fill="FFFFFF"/>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Theo bản dịch in năm 1960, nội dung của </w:t>
      </w:r>
      <w:r w:rsidRPr="004D1186">
        <w:rPr>
          <w:rFonts w:ascii="Times New Roman" w:eastAsia="Times New Roman" w:hAnsi="Times New Roman" w:cs="Times New Roman"/>
          <w:i/>
          <w:color w:val="000000" w:themeColor="text1"/>
          <w:sz w:val="28"/>
          <w:szCs w:val="28"/>
        </w:rPr>
        <w:t>Việt điện u linh</w:t>
      </w:r>
      <w:r w:rsidRPr="004D1186">
        <w:rPr>
          <w:rFonts w:ascii="Times New Roman" w:eastAsia="Times New Roman" w:hAnsi="Times New Roman" w:cs="Times New Roman"/>
          <w:color w:val="000000" w:themeColor="text1"/>
          <w:sz w:val="28"/>
          <w:szCs w:val="28"/>
        </w:rPr>
        <w:t xml:space="preserve"> gồm có 27 truyện về các vị thần được thờ ở Việt Nam. Ngoài các vị thần như thần núi, thần sông, vua chúa, bề tôi trung liệt (nhân thần), thì tác giả còn chép về truyện các anh hùng như: Bố Cái đại vương (Phùng Hưng), Triệu Quang Phục và Lý Phật Tử, Hậu Tắc, Hai Bà Trưng, Lý Hoảng (tức Uy Minh vương Lý Nhật Quang), Lý Thường Kiệt, Tô Lịch, Phạm Cự Lượng, Lê Phụng Hiểu, Trương Hống, Trương Hát, Lý Phục Man, Cao Lỗ. Ngoài ra, bản dịch </w:t>
      </w:r>
      <w:r w:rsidRPr="004D1186">
        <w:rPr>
          <w:rFonts w:ascii="Times New Roman" w:eastAsia="Times New Roman" w:hAnsi="Times New Roman" w:cs="Times New Roman"/>
          <w:i/>
          <w:color w:val="000000" w:themeColor="text1"/>
          <w:sz w:val="28"/>
          <w:szCs w:val="28"/>
        </w:rPr>
        <w:t>Việt điện u linh</w:t>
      </w:r>
      <w:r w:rsidRPr="004D1186">
        <w:rPr>
          <w:rFonts w:ascii="Times New Roman" w:eastAsia="Times New Roman" w:hAnsi="Times New Roman" w:cs="Times New Roman"/>
          <w:color w:val="000000" w:themeColor="text1"/>
          <w:sz w:val="28"/>
          <w:szCs w:val="28"/>
        </w:rPr>
        <w:t xml:space="preserve"> còn có phần tục biên do Nguyễn Văn Chất (người Bạch Hạc, nay thuộc Vĩnh Yên, đỗ Tiến sĩ năm Thái Hòa thứ 6 đời Lê Nhân Tông (1448), làm chức Quốc tử giám Tư nghiệp) chép thêm vào. Phần này bao gồm các truyện như: sự tích Sóc Thiên vương, thần núi Tam Đảo (Vĩnh Yên), đền cửa Càn Hải. Ngoài ra, tác giả còn chép thêm về Từ Đạo Hạnh, tướng quân Đoàn Thượng, Hưng Đạo Đại Vương, tướng nhà Mạc, Linh Ứng đại vương và Phương Dung công chúa. Điểm chung của các truyện được chép trong </w:t>
      </w:r>
      <w:r w:rsidRPr="004D1186">
        <w:rPr>
          <w:rFonts w:ascii="Times New Roman" w:eastAsia="Times New Roman" w:hAnsi="Times New Roman" w:cs="Times New Roman"/>
          <w:i/>
          <w:color w:val="000000" w:themeColor="text1"/>
          <w:sz w:val="28"/>
          <w:szCs w:val="28"/>
        </w:rPr>
        <w:t>Việt điện u linh</w:t>
      </w:r>
      <w:r w:rsidRPr="004D1186">
        <w:rPr>
          <w:rFonts w:ascii="Times New Roman" w:eastAsia="Times New Roman" w:hAnsi="Times New Roman" w:cs="Times New Roman"/>
          <w:color w:val="000000" w:themeColor="text1"/>
          <w:sz w:val="28"/>
          <w:szCs w:val="28"/>
        </w:rPr>
        <w:t xml:space="preserve"> là sau khi kể về sự tích của các thần, tác giả chép về việc nhà vua phong thần và thờ tự các thần một cách đàng hoàng. </w:t>
      </w:r>
    </w:p>
    <w:p w:rsidR="00830BA0" w:rsidRPr="004D1186" w:rsidRDefault="00830BA0" w:rsidP="00830BA0">
      <w:pPr>
        <w:keepNext/>
        <w:widowControl w:val="0"/>
        <w:spacing w:line="240" w:lineRule="auto"/>
        <w:rPr>
          <w:rFonts w:ascii="Times New Roman" w:hAnsi="Times New Roman" w:cs="Times New Roman"/>
          <w:color w:val="000000" w:themeColor="text1"/>
          <w:sz w:val="28"/>
          <w:szCs w:val="28"/>
        </w:rPr>
      </w:pPr>
      <w:r w:rsidRPr="004D1186">
        <w:rPr>
          <w:rFonts w:ascii="Times New Roman" w:hAnsi="Times New Roman" w:cs="Times New Roman"/>
          <w:color w:val="000000" w:themeColor="text1"/>
          <w:sz w:val="28"/>
          <w:szCs w:val="28"/>
        </w:rPr>
        <w:t xml:space="preserve">Sách </w:t>
      </w:r>
      <w:r w:rsidRPr="004D1186">
        <w:rPr>
          <w:rFonts w:ascii="Times New Roman" w:hAnsi="Times New Roman" w:cs="Times New Roman"/>
          <w:i/>
          <w:color w:val="000000" w:themeColor="text1"/>
          <w:sz w:val="28"/>
          <w:szCs w:val="28"/>
        </w:rPr>
        <w:t>VĐULT</w:t>
      </w:r>
      <w:r w:rsidRPr="004D1186">
        <w:rPr>
          <w:rFonts w:ascii="Times New Roman" w:hAnsi="Times New Roman" w:cs="Times New Roman"/>
          <w:color w:val="000000" w:themeColor="text1"/>
          <w:sz w:val="28"/>
          <w:szCs w:val="28"/>
        </w:rPr>
        <w:t xml:space="preserve"> có những hạn chế nhất định. Nội dung tư tưởng của tác phẩm phục vụ đắc lực cho chế độ phong kiến. Xuyên suốt tác phẩm là nội dung triều đình phong kiến có quyền lực bao trùm các thần, dù là nhân thần hay anh hùng thì đều là bề tôi của nhà vua/thiên tử. Nhiều truyện tác giả chép rằng các thần về báo mộng cho vua hoặc cho các tướng lĩnh đánh thắng trận. Do vậy, </w:t>
      </w:r>
      <w:r w:rsidRPr="004D1186">
        <w:rPr>
          <w:rFonts w:ascii="Times New Roman" w:hAnsi="Times New Roman" w:cs="Times New Roman"/>
          <w:color w:val="000000" w:themeColor="text1"/>
          <w:sz w:val="28"/>
          <w:szCs w:val="28"/>
        </w:rPr>
        <w:lastRenderedPageBreak/>
        <w:t xml:space="preserve">tính chất thần thoại dân gian của các truyện trong </w:t>
      </w:r>
      <w:r w:rsidRPr="004D1186">
        <w:rPr>
          <w:rFonts w:ascii="Times New Roman" w:hAnsi="Times New Roman" w:cs="Times New Roman"/>
          <w:i/>
          <w:color w:val="000000" w:themeColor="text1"/>
          <w:sz w:val="28"/>
          <w:szCs w:val="28"/>
        </w:rPr>
        <w:t>VĐULT</w:t>
      </w:r>
      <w:r w:rsidRPr="004D1186">
        <w:rPr>
          <w:rFonts w:ascii="Times New Roman" w:hAnsi="Times New Roman" w:cs="Times New Roman"/>
          <w:color w:val="000000" w:themeColor="text1"/>
          <w:sz w:val="28"/>
          <w:szCs w:val="28"/>
        </w:rPr>
        <w:t xml:space="preserve"> đã mất đi ít nhiều. Hạn chế này khó tránh khỏi vì nội dung tác phẩm chịu ảnh hưởng bởi quan điểm phong kiến của Lý Tế Xuyên, một người phụ trách công việc tế lễ, đứng trên lập trường của nhà nước phong kiến để biên soạn.  </w:t>
      </w:r>
    </w:p>
    <w:p w:rsidR="00830BA0" w:rsidRPr="004D1186" w:rsidRDefault="00830BA0" w:rsidP="00830BA0">
      <w:pPr>
        <w:keepNext/>
        <w:widowControl w:val="0"/>
        <w:spacing w:line="240" w:lineRule="auto"/>
        <w:rPr>
          <w:rFonts w:ascii="Times New Roman" w:hAnsi="Times New Roman" w:cs="Times New Roman"/>
          <w:color w:val="000000" w:themeColor="text1"/>
          <w:sz w:val="28"/>
          <w:szCs w:val="28"/>
        </w:rPr>
      </w:pPr>
      <w:r w:rsidRPr="004D1186">
        <w:rPr>
          <w:rFonts w:ascii="Times New Roman" w:hAnsi="Times New Roman" w:cs="Times New Roman"/>
          <w:i/>
          <w:color w:val="000000" w:themeColor="text1"/>
          <w:sz w:val="28"/>
          <w:szCs w:val="28"/>
        </w:rPr>
        <w:t>VĐULT</w:t>
      </w:r>
      <w:r w:rsidRPr="004D1186">
        <w:rPr>
          <w:rFonts w:ascii="Times New Roman" w:hAnsi="Times New Roman" w:cs="Times New Roman"/>
          <w:color w:val="000000" w:themeColor="text1"/>
          <w:sz w:val="28"/>
          <w:szCs w:val="28"/>
        </w:rPr>
        <w:t xml:space="preserve"> có giá trị lịch sử, thể hiện lòng yêu nước, tự hào dân tộc, yêu cái thiện ghét cái ác. Đồng thời thể hiện tinh thần bất khuất chống giặc ngoại xâm của các thần cũng như nhân dân Việt Nam thời cổ xưa. </w:t>
      </w:r>
    </w:p>
    <w:p w:rsidR="00830BA0" w:rsidRPr="004D1186" w:rsidRDefault="00830BA0" w:rsidP="00830BA0">
      <w:pPr>
        <w:keepNext/>
        <w:widowControl w:val="0"/>
        <w:spacing w:line="240" w:lineRule="auto"/>
        <w:jc w:val="right"/>
        <w:rPr>
          <w:rFonts w:ascii="Times New Roman" w:hAnsi="Times New Roman" w:cs="Times New Roman"/>
          <w:b/>
          <w:color w:val="000000" w:themeColor="text1"/>
          <w:sz w:val="24"/>
          <w:szCs w:val="24"/>
        </w:rPr>
      </w:pPr>
      <w:r w:rsidRPr="004D1186">
        <w:rPr>
          <w:rFonts w:ascii="Times New Roman" w:hAnsi="Times New Roman" w:cs="Times New Roman"/>
          <w:b/>
          <w:color w:val="000000" w:themeColor="text1"/>
          <w:sz w:val="24"/>
          <w:szCs w:val="24"/>
        </w:rPr>
        <w:t>NGÔ VŨ HẢI HẰNG</w:t>
      </w:r>
    </w:p>
    <w:p w:rsidR="00830BA0" w:rsidRPr="004D1186" w:rsidRDefault="00830BA0" w:rsidP="00830BA0">
      <w:pPr>
        <w:keepNext/>
        <w:widowControl w:val="0"/>
        <w:spacing w:line="240" w:lineRule="auto"/>
        <w:ind w:firstLine="0"/>
        <w:rPr>
          <w:rFonts w:ascii="Times New Roman" w:hAnsi="Times New Roman" w:cs="Times New Roman"/>
          <w:b/>
          <w:color w:val="000000" w:themeColor="text1"/>
          <w:sz w:val="28"/>
          <w:szCs w:val="28"/>
        </w:rPr>
      </w:pPr>
      <w:r w:rsidRPr="004D1186">
        <w:rPr>
          <w:rFonts w:ascii="Times New Roman" w:hAnsi="Times New Roman" w:cs="Times New Roman"/>
          <w:b/>
          <w:color w:val="000000" w:themeColor="text1"/>
          <w:sz w:val="28"/>
          <w:szCs w:val="28"/>
        </w:rPr>
        <w:t>Tài liệu tham khảo</w:t>
      </w:r>
    </w:p>
    <w:p w:rsidR="00830BA0" w:rsidRPr="004D1186" w:rsidRDefault="00830BA0" w:rsidP="00830BA0">
      <w:pPr>
        <w:pStyle w:val="ListParagraph"/>
        <w:keepNext/>
        <w:widowControl w:val="0"/>
        <w:numPr>
          <w:ilvl w:val="0"/>
          <w:numId w:val="1"/>
        </w:numPr>
        <w:spacing w:before="0" w:line="240" w:lineRule="auto"/>
        <w:ind w:left="284" w:hanging="284"/>
        <w:rPr>
          <w:rFonts w:ascii="Times New Roman" w:hAnsi="Times New Roman" w:cs="Times New Roman"/>
          <w:color w:val="000000" w:themeColor="text1"/>
          <w:sz w:val="24"/>
          <w:szCs w:val="28"/>
        </w:rPr>
      </w:pPr>
      <w:r w:rsidRPr="004D1186">
        <w:rPr>
          <w:rFonts w:ascii="Times New Roman" w:hAnsi="Times New Roman" w:cs="Times New Roman"/>
          <w:color w:val="000000" w:themeColor="text1"/>
          <w:sz w:val="24"/>
          <w:szCs w:val="28"/>
        </w:rPr>
        <w:t xml:space="preserve">Hội đồng quốc gia chỉ đạo biên soạn Từ điển bách khoa, Từ điển bách khoa Việt Nam, tập 4, Trung tâm biên soạn Từ điển bách khoa, Hà Nội, 2005. </w:t>
      </w:r>
    </w:p>
    <w:p w:rsidR="00830BA0" w:rsidRPr="004D1186" w:rsidRDefault="00830BA0" w:rsidP="00830BA0">
      <w:pPr>
        <w:pStyle w:val="ListParagraph"/>
        <w:keepNext/>
        <w:widowControl w:val="0"/>
        <w:numPr>
          <w:ilvl w:val="0"/>
          <w:numId w:val="1"/>
        </w:numPr>
        <w:spacing w:before="0" w:line="240" w:lineRule="auto"/>
        <w:ind w:left="284" w:hanging="284"/>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lang w:val="vi-VN"/>
        </w:rPr>
        <w:t>Nguyễn Phương Chi, mục từ</w:t>
      </w:r>
      <w:r w:rsidRPr="004D1186">
        <w:rPr>
          <w:rFonts w:ascii="Times New Roman" w:eastAsia="Calibri" w:hAnsi="Times New Roman" w:cs="Times New Roman"/>
          <w:i/>
          <w:color w:val="000000" w:themeColor="text1"/>
          <w:sz w:val="24"/>
          <w:szCs w:val="28"/>
          <w:lang w:val="vi-VN"/>
        </w:rPr>
        <w:t xml:space="preserve"> “Việt điện u linh tập” </w:t>
      </w:r>
      <w:r w:rsidRPr="004D1186">
        <w:rPr>
          <w:rFonts w:ascii="Times New Roman" w:eastAsia="Calibri" w:hAnsi="Times New Roman" w:cs="Times New Roman"/>
          <w:color w:val="000000" w:themeColor="text1"/>
          <w:sz w:val="24"/>
          <w:szCs w:val="28"/>
          <w:lang w:val="vi-VN"/>
        </w:rPr>
        <w:t xml:space="preserve">trong </w:t>
      </w:r>
      <w:r w:rsidRPr="004D1186">
        <w:rPr>
          <w:rFonts w:ascii="Times New Roman" w:eastAsia="Calibri" w:hAnsi="Times New Roman" w:cs="Times New Roman"/>
          <w:i/>
          <w:color w:val="000000" w:themeColor="text1"/>
          <w:sz w:val="24"/>
          <w:szCs w:val="28"/>
          <w:lang w:val="vi-VN"/>
        </w:rPr>
        <w:t>Từ điển văn học (bộ mới)</w:t>
      </w:r>
      <w:r w:rsidRPr="004D1186">
        <w:rPr>
          <w:rFonts w:ascii="Times New Roman" w:eastAsia="Calibri" w:hAnsi="Times New Roman" w:cs="Times New Roman"/>
          <w:color w:val="000000" w:themeColor="text1"/>
          <w:sz w:val="24"/>
          <w:szCs w:val="28"/>
          <w:lang w:val="vi-VN"/>
        </w:rPr>
        <w:t xml:space="preserve">, </w:t>
      </w:r>
      <w:r w:rsidRPr="004D1186">
        <w:rPr>
          <w:rFonts w:ascii="Times New Roman" w:eastAsia="Calibri" w:hAnsi="Times New Roman" w:cs="Times New Roman"/>
          <w:color w:val="000000" w:themeColor="text1"/>
          <w:sz w:val="24"/>
          <w:szCs w:val="28"/>
        </w:rPr>
        <w:t>Nxb.</w:t>
      </w:r>
      <w:r w:rsidRPr="004D1186">
        <w:rPr>
          <w:rFonts w:ascii="Times New Roman" w:eastAsia="Calibri" w:hAnsi="Times New Roman" w:cs="Times New Roman"/>
          <w:color w:val="000000" w:themeColor="text1"/>
          <w:sz w:val="24"/>
          <w:szCs w:val="28"/>
          <w:lang w:val="vi-VN"/>
        </w:rPr>
        <w:t xml:space="preserve"> </w:t>
      </w:r>
      <w:r w:rsidRPr="004D1186">
        <w:rPr>
          <w:rFonts w:ascii="Times New Roman" w:eastAsia="Calibri" w:hAnsi="Times New Roman" w:cs="Times New Roman"/>
          <w:color w:val="000000" w:themeColor="text1"/>
          <w:sz w:val="24"/>
          <w:szCs w:val="28"/>
        </w:rPr>
        <w:t xml:space="preserve">Thế giới, 2004. </w:t>
      </w:r>
    </w:p>
    <w:p w:rsidR="00830BA0" w:rsidRPr="004D1186" w:rsidRDefault="00830BA0" w:rsidP="00830BA0">
      <w:pPr>
        <w:pStyle w:val="ListParagraph"/>
        <w:keepNext/>
        <w:widowControl w:val="0"/>
        <w:numPr>
          <w:ilvl w:val="0"/>
          <w:numId w:val="1"/>
        </w:numPr>
        <w:spacing w:before="0" w:line="240" w:lineRule="auto"/>
        <w:ind w:left="284" w:hanging="284"/>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rPr>
        <w:t>Đào Phương Chi, “</w:t>
      </w:r>
      <w:r w:rsidRPr="004D1186">
        <w:rPr>
          <w:rFonts w:ascii="Times New Roman" w:eastAsia="Calibri" w:hAnsi="Times New Roman" w:cs="Times New Roman"/>
          <w:i/>
          <w:color w:val="000000" w:themeColor="text1"/>
          <w:sz w:val="24"/>
          <w:szCs w:val="28"/>
        </w:rPr>
        <w:t>Tân đính hiệu bình Việt điện u linh tập</w:t>
      </w:r>
      <w:r w:rsidRPr="004D1186">
        <w:rPr>
          <w:rFonts w:ascii="Times New Roman" w:eastAsia="Calibri" w:hAnsi="Times New Roman" w:cs="Times New Roman"/>
          <w:color w:val="000000" w:themeColor="text1"/>
          <w:sz w:val="24"/>
          <w:szCs w:val="28"/>
        </w:rPr>
        <w:t xml:space="preserve">” </w:t>
      </w:r>
      <w:r w:rsidRPr="004D1186">
        <w:rPr>
          <w:rFonts w:ascii="Times New Roman" w:eastAsia="Calibri" w:hAnsi="Times New Roman" w:cs="Times New Roman"/>
          <w:i/>
          <w:color w:val="000000" w:themeColor="text1"/>
          <w:sz w:val="24"/>
          <w:szCs w:val="28"/>
        </w:rPr>
        <w:t>đã được biên soạn như thế nào?</w:t>
      </w:r>
      <w:r w:rsidRPr="004D1186">
        <w:rPr>
          <w:rFonts w:ascii="Times New Roman" w:eastAsia="Calibri" w:hAnsi="Times New Roman" w:cs="Times New Roman"/>
          <w:color w:val="000000" w:themeColor="text1"/>
          <w:sz w:val="24"/>
          <w:szCs w:val="28"/>
        </w:rPr>
        <w:t xml:space="preserve">, Tạp chí Hán Nôm, số 2 (43), 2000. </w:t>
      </w:r>
    </w:p>
    <w:p w:rsidR="00830BA0" w:rsidRPr="004D1186" w:rsidRDefault="00830BA0" w:rsidP="00830BA0">
      <w:pPr>
        <w:pStyle w:val="ListParagraph"/>
        <w:numPr>
          <w:ilvl w:val="0"/>
          <w:numId w:val="1"/>
        </w:numPr>
        <w:spacing w:before="0" w:line="240" w:lineRule="auto"/>
        <w:ind w:left="284" w:hanging="284"/>
        <w:rPr>
          <w:rFonts w:ascii="Times New Roman" w:eastAsia="Calibri" w:hAnsi="Times New Roman" w:cs="Times New Roman"/>
          <w:color w:val="000000" w:themeColor="text1"/>
          <w:sz w:val="24"/>
          <w:szCs w:val="28"/>
          <w:lang w:val="vi-VN"/>
        </w:rPr>
      </w:pPr>
      <w:r w:rsidRPr="004D1186">
        <w:rPr>
          <w:rFonts w:ascii="Times New Roman" w:eastAsia="Calibri" w:hAnsi="Times New Roman" w:cs="Times New Roman"/>
          <w:color w:val="000000" w:themeColor="text1"/>
          <w:sz w:val="24"/>
          <w:szCs w:val="28"/>
          <w:lang w:val="vi-VN"/>
        </w:rPr>
        <w:t xml:space="preserve">Ngọc Hồ, </w:t>
      </w:r>
      <w:r w:rsidRPr="004D1186">
        <w:rPr>
          <w:rFonts w:ascii="Times New Roman" w:eastAsia="Calibri" w:hAnsi="Times New Roman" w:cs="Times New Roman"/>
          <w:i/>
          <w:color w:val="000000" w:themeColor="text1"/>
          <w:sz w:val="24"/>
          <w:szCs w:val="28"/>
          <w:lang w:val="vi-VN"/>
        </w:rPr>
        <w:t>Việt điện u linh tập tục toàn biên</w:t>
      </w:r>
      <w:r w:rsidRPr="004D1186">
        <w:rPr>
          <w:rFonts w:ascii="Times New Roman" w:eastAsia="Calibri" w:hAnsi="Times New Roman" w:cs="Times New Roman"/>
          <w:color w:val="000000" w:themeColor="text1"/>
          <w:sz w:val="24"/>
          <w:szCs w:val="28"/>
          <w:lang w:val="vi-VN"/>
        </w:rPr>
        <w:t xml:space="preserve">, </w:t>
      </w:r>
      <w:r w:rsidRPr="004D1186">
        <w:rPr>
          <w:rFonts w:ascii="Times New Roman" w:eastAsia="Calibri" w:hAnsi="Times New Roman" w:cs="Times New Roman"/>
          <w:color w:val="000000" w:themeColor="text1"/>
          <w:sz w:val="24"/>
          <w:szCs w:val="28"/>
        </w:rPr>
        <w:t>Nxb.</w:t>
      </w:r>
      <w:r w:rsidRPr="004D1186">
        <w:rPr>
          <w:rFonts w:ascii="Times New Roman" w:eastAsia="Calibri" w:hAnsi="Times New Roman" w:cs="Times New Roman"/>
          <w:color w:val="000000" w:themeColor="text1"/>
          <w:sz w:val="24"/>
          <w:szCs w:val="28"/>
          <w:lang w:val="vi-VN"/>
        </w:rPr>
        <w:t xml:space="preserve"> </w:t>
      </w:r>
      <w:r w:rsidRPr="004D1186">
        <w:rPr>
          <w:rFonts w:ascii="Times New Roman" w:eastAsia="Calibri" w:hAnsi="Times New Roman" w:cs="Times New Roman"/>
          <w:color w:val="000000" w:themeColor="text1"/>
          <w:sz w:val="24"/>
          <w:szCs w:val="28"/>
        </w:rPr>
        <w:t xml:space="preserve">Cửu Long, 1992. </w:t>
      </w:r>
    </w:p>
    <w:p w:rsidR="00830BA0" w:rsidRPr="005D384B" w:rsidRDefault="00830BA0" w:rsidP="00830BA0">
      <w:pPr>
        <w:pStyle w:val="ListParagraph"/>
        <w:numPr>
          <w:ilvl w:val="0"/>
          <w:numId w:val="1"/>
        </w:numPr>
        <w:spacing w:before="0" w:line="240" w:lineRule="auto"/>
        <w:ind w:left="284" w:hanging="284"/>
        <w:rPr>
          <w:rFonts w:ascii="Times New Roman" w:eastAsia="SimSun"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Dương Quảng Hàm, </w:t>
      </w:r>
      <w:r w:rsidRPr="004D1186">
        <w:rPr>
          <w:rFonts w:ascii="Times New Roman" w:eastAsia="Calibri" w:hAnsi="Times New Roman" w:cs="Times New Roman"/>
          <w:i/>
          <w:color w:val="000000" w:themeColor="text1"/>
          <w:sz w:val="24"/>
          <w:szCs w:val="28"/>
        </w:rPr>
        <w:t>Việt Nam văn học sử yếu</w:t>
      </w:r>
      <w:r w:rsidRPr="004D1186">
        <w:rPr>
          <w:rFonts w:ascii="Times New Roman" w:eastAsia="Calibri" w:hAnsi="Times New Roman" w:cs="Times New Roman"/>
          <w:color w:val="000000" w:themeColor="text1"/>
          <w:sz w:val="24"/>
          <w:szCs w:val="28"/>
        </w:rPr>
        <w:t>, Bộ quốc gia giáo dục xuất bản, Sài Gòn, 1950.</w:t>
      </w: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E4693"/>
    <w:multiLevelType w:val="hybridMultilevel"/>
    <w:tmpl w:val="72E08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A0"/>
    <w:rsid w:val="00276375"/>
    <w:rsid w:val="00830BA0"/>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7EE7E6-4374-47EF-AE10-03A757653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BA0"/>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830BA0"/>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830BA0"/>
    <w:rPr>
      <w:rFonts w:ascii="Times New Roman" w:eastAsia="Calibri" w:hAnsi="Times New Roman" w:cs="Times New Roman"/>
      <w:b/>
      <w:sz w:val="24"/>
      <w:szCs w:val="24"/>
      <w:lang w:eastAsia="zh-CN"/>
    </w:rPr>
  </w:style>
  <w:style w:type="paragraph" w:styleId="ListParagraph">
    <w:name w:val="List Paragraph"/>
    <w:basedOn w:val="Normal"/>
    <w:uiPriority w:val="34"/>
    <w:qFormat/>
    <w:rsid w:val="00830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3343</Characters>
  <Application>Microsoft Office Word</Application>
  <DocSecurity>0</DocSecurity>
  <Lines>27</Lines>
  <Paragraphs>7</Paragraphs>
  <ScaleCrop>false</ScaleCrop>
  <Company>21AK22.COM &amp; HIENPC.COM</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2025-12-25T21:13:00Z</dcterms:created>
  <dcterms:modified xsi:type="dcterms:W3CDTF">2025-12-25T21:14:00Z</dcterms:modified>
</cp:coreProperties>
</file>